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FCDD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FBEA790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302F3421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1DEF9049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A7F0023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534FA5C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A3634F">
        <w:rPr>
          <w:rFonts w:ascii="Verdana" w:hAnsi="Verdana"/>
          <w:sz w:val="16"/>
          <w:szCs w:val="16"/>
          <w:u w:val="single"/>
        </w:rPr>
        <w:t>NICORA CLAUDIA</w:t>
      </w:r>
    </w:p>
    <w:p w14:paraId="1C756561" w14:textId="77777777" w:rsidR="001C6044" w:rsidRPr="008C2955" w:rsidRDefault="00A3634F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Nato/</w:t>
      </w:r>
      <w:proofErr w:type="gramStart"/>
      <w:r>
        <w:rPr>
          <w:rFonts w:ascii="Verdana" w:hAnsi="Verdana"/>
          <w:sz w:val="16"/>
          <w:szCs w:val="16"/>
        </w:rPr>
        <w:t xml:space="preserve">a 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>l</w:t>
      </w:r>
      <w:proofErr w:type="gramEnd"/>
      <w:r w:rsidR="001C6044" w:rsidRPr="008C295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 xml:space="preserve">   02/07/1963</w:t>
      </w:r>
    </w:p>
    <w:p w14:paraId="5EBEF86D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5F4D64A8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371B72EC" w14:textId="77777777" w:rsidR="001C6044" w:rsidRPr="00A3634F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A3634F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A3634F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A3634F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A3634F">
        <w:rPr>
          <w:rFonts w:ascii="Verdana" w:hAnsi="Verdana"/>
          <w:b/>
          <w:sz w:val="16"/>
          <w:szCs w:val="16"/>
          <w:u w:val="single"/>
        </w:rPr>
        <w:t>.4.</w:t>
      </w:r>
      <w:r w:rsidRPr="00A3634F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A3634F">
        <w:rPr>
          <w:rFonts w:ascii="Verdana" w:hAnsi="Verdana"/>
          <w:b/>
          <w:sz w:val="16"/>
          <w:szCs w:val="16"/>
          <w:u w:val="single"/>
        </w:rPr>
        <w:t>;</w:t>
      </w:r>
    </w:p>
    <w:p w14:paraId="3314A52C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A114FDE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4531CB0B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2474535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336BE6C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634099C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15614705" w14:textId="77777777" w:rsidR="00D52BC1" w:rsidRPr="008C2955" w:rsidRDefault="00A3634F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22/12/2022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F</w:t>
      </w:r>
      <w:r w:rsidRPr="00A3634F">
        <w:rPr>
          <w:rFonts w:ascii="Verdana" w:hAnsi="Verdana"/>
          <w:sz w:val="16"/>
          <w:szCs w:val="16"/>
          <w:u w:val="single"/>
        </w:rPr>
        <w:t xml:space="preserve">.to Claudia </w:t>
      </w:r>
      <w:r>
        <w:rPr>
          <w:rFonts w:ascii="Verdana" w:hAnsi="Verdana"/>
          <w:sz w:val="16"/>
          <w:szCs w:val="16"/>
          <w:u w:val="single"/>
        </w:rPr>
        <w:t>Nicora</w:t>
      </w:r>
    </w:p>
    <w:p w14:paraId="4FEE37C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0DE802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2E7D84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360C96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31C3170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BA18389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E3FDD5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31AF96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CDF5B29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FB8ECD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462CFB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F811012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7DC88B8E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9EB722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0E4403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9A63781" w14:textId="77777777" w:rsidTr="00921634">
        <w:trPr>
          <w:trHeight w:val="140"/>
        </w:trPr>
        <w:tc>
          <w:tcPr>
            <w:tcW w:w="3613" w:type="dxa"/>
            <w:gridSpan w:val="2"/>
          </w:tcPr>
          <w:p w14:paraId="355246F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078ABE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067654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230805C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38AC255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F21F79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523318C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0D36FED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9B8FB4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688B981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E55E8D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A79CAC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D656C3F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6F65D98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471463E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8A090F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2E52DEA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D1F450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63A8AB6F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8C5A5A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170D9D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51614B8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C9BEFCF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54BA9A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2B809CA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95C64F9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3634F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3A3"/>
  <w15:docId w15:val="{7F981905-FC93-48DA-A04B-09514A94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F0DDDB14-5CF1-464C-9825-D8D975A4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779C-1C57-4288-AB75-92AB2938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1A893-E491-4F4C-B1F3-03E958E8C736}">
  <ds:schemaRefs>
    <ds:schemaRef ds:uri="4c1933d3-d6b3-4b0f-a2fc-7518dd9434d0"/>
    <ds:schemaRef ds:uri="94064a05-1c70-4720-b5f7-d5e189dbdc5e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2022-12-22T13:52:00Z</dcterms:created>
  <dcterms:modified xsi:type="dcterms:W3CDTF">2022-12-22T13:52:00Z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